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BEE" w:rsidRPr="002C2B00" w:rsidRDefault="00C7201E" w:rsidP="00250BEE">
      <w:pPr>
        <w:suppressAutoHyphens/>
        <w:ind w:firstLine="708"/>
        <w:jc w:val="center"/>
        <w:rPr>
          <w:rStyle w:val="a3"/>
          <w:sz w:val="28"/>
          <w:szCs w:val="28"/>
        </w:rPr>
      </w:pPr>
      <w:r w:rsidRPr="002C2B00">
        <w:rPr>
          <w:rStyle w:val="a3"/>
          <w:sz w:val="28"/>
          <w:szCs w:val="28"/>
        </w:rPr>
        <w:fldChar w:fldCharType="begin"/>
      </w:r>
      <w:r w:rsidR="002C2B00" w:rsidRPr="002C2B00">
        <w:rPr>
          <w:rStyle w:val="a3"/>
          <w:sz w:val="28"/>
          <w:szCs w:val="28"/>
        </w:rPr>
        <w:instrText xml:space="preserve"> HYPERLINK "web_docs/33/2012/02/docs/На%20сайт%20про%20семінар.docx" </w:instrText>
      </w:r>
      <w:r w:rsidRPr="002C2B00">
        <w:rPr>
          <w:rStyle w:val="a3"/>
          <w:sz w:val="28"/>
          <w:szCs w:val="28"/>
        </w:rPr>
        <w:fldChar w:fldCharType="separate"/>
      </w:r>
      <w:r w:rsidR="002C2B00" w:rsidRPr="002C2B00">
        <w:rPr>
          <w:rStyle w:val="a4"/>
          <w:b/>
          <w:bCs/>
          <w:sz w:val="28"/>
          <w:szCs w:val="28"/>
        </w:rPr>
        <w:t xml:space="preserve">Нововведення та зміни в архівній справі - про це йшла мова на нараді з відповідальними особами за ведення архівної справи та діловодства </w:t>
      </w:r>
      <w:r w:rsidRPr="002C2B00">
        <w:rPr>
          <w:rStyle w:val="a3"/>
          <w:sz w:val="28"/>
          <w:szCs w:val="28"/>
        </w:rPr>
        <w:fldChar w:fldCharType="end"/>
      </w:r>
    </w:p>
    <w:p w:rsidR="002C2B00" w:rsidRDefault="002C2B00" w:rsidP="00250BEE">
      <w:pPr>
        <w:suppressAutoHyphens/>
        <w:ind w:firstLine="708"/>
        <w:jc w:val="center"/>
        <w:rPr>
          <w:sz w:val="32"/>
          <w:szCs w:val="32"/>
          <w:bdr w:val="none" w:sz="0" w:space="0" w:color="auto" w:frame="1"/>
        </w:rPr>
      </w:pPr>
    </w:p>
    <w:p w:rsidR="00DE33F0" w:rsidRDefault="00DE33F0" w:rsidP="00250BEE">
      <w:pPr>
        <w:suppressAutoHyphens/>
        <w:ind w:firstLine="708"/>
        <w:jc w:val="both"/>
        <w:rPr>
          <w:sz w:val="28"/>
          <w:szCs w:val="28"/>
        </w:rPr>
      </w:pPr>
      <w:r w:rsidRPr="00DE33F0">
        <w:rPr>
          <w:sz w:val="28"/>
          <w:szCs w:val="28"/>
        </w:rPr>
        <w:t xml:space="preserve">Архівним відділом районної державної адміністрації  18 січня 2023 року було проведено </w:t>
      </w:r>
      <w:proofErr w:type="spellStart"/>
      <w:r w:rsidR="00720C12">
        <w:rPr>
          <w:sz w:val="28"/>
          <w:szCs w:val="28"/>
        </w:rPr>
        <w:t>онлайн</w:t>
      </w:r>
      <w:r w:rsidR="00250BEE">
        <w:rPr>
          <w:sz w:val="28"/>
          <w:szCs w:val="28"/>
        </w:rPr>
        <w:t>-</w:t>
      </w:r>
      <w:r w:rsidRPr="00DE33F0">
        <w:rPr>
          <w:sz w:val="28"/>
          <w:szCs w:val="28"/>
        </w:rPr>
        <w:t>нарад</w:t>
      </w:r>
      <w:r w:rsidR="00720C12">
        <w:rPr>
          <w:sz w:val="28"/>
          <w:szCs w:val="28"/>
        </w:rPr>
        <w:t>у</w:t>
      </w:r>
      <w:proofErr w:type="spellEnd"/>
      <w:r w:rsidRPr="00DE33F0">
        <w:rPr>
          <w:sz w:val="28"/>
          <w:szCs w:val="28"/>
        </w:rPr>
        <w:t xml:space="preserve"> для  </w:t>
      </w:r>
      <w:r w:rsidR="00720C12">
        <w:rPr>
          <w:sz w:val="28"/>
          <w:szCs w:val="28"/>
        </w:rPr>
        <w:t xml:space="preserve">відповідальних осіб </w:t>
      </w:r>
      <w:r w:rsidRPr="00DE33F0">
        <w:rPr>
          <w:sz w:val="28"/>
          <w:szCs w:val="28"/>
        </w:rPr>
        <w:t>за ведення діловодства та архівної справи</w:t>
      </w:r>
      <w:r w:rsidRPr="00DE33F0">
        <w:rPr>
          <w:bCs/>
          <w:sz w:val="28"/>
          <w:szCs w:val="28"/>
        </w:rPr>
        <w:t xml:space="preserve"> юридичних</w:t>
      </w:r>
      <w:r>
        <w:rPr>
          <w:bCs/>
          <w:sz w:val="28"/>
          <w:szCs w:val="28"/>
        </w:rPr>
        <w:t xml:space="preserve"> осіб – джерел формування НАФ, які передають документи до архівного відділу районної державної адміністрації. На нараді були обговорені </w:t>
      </w:r>
      <w:r w:rsidR="00250BEE" w:rsidRPr="00250BEE">
        <w:rPr>
          <w:sz w:val="28"/>
          <w:szCs w:val="28"/>
          <w:bdr w:val="none" w:sz="0" w:space="0" w:color="auto" w:frame="1"/>
        </w:rPr>
        <w:t>вимоги Національного стандарту України «Державна уніфікована система документації. Уніфікована система організаційно-розпорядчої документації. ДСТУ 4163-2020»;</w:t>
      </w:r>
      <w:r w:rsidR="00250BEE" w:rsidRPr="00F51B58">
        <w:rPr>
          <w:sz w:val="32"/>
          <w:szCs w:val="32"/>
          <w:bdr w:val="none" w:sz="0" w:space="0" w:color="auto" w:frame="1"/>
        </w:rPr>
        <w:t xml:space="preserve"> </w:t>
      </w:r>
      <w:r>
        <w:rPr>
          <w:sz w:val="28"/>
          <w:szCs w:val="28"/>
        </w:rPr>
        <w:t>зміни до Правил організації діловодства та архівного зберігання документів у державних органах місцевого с</w:t>
      </w:r>
      <w:r w:rsidR="00170610">
        <w:rPr>
          <w:sz w:val="28"/>
          <w:szCs w:val="28"/>
        </w:rPr>
        <w:t>амоврядування, на підприємствах</w:t>
      </w:r>
      <w:r>
        <w:rPr>
          <w:sz w:val="28"/>
          <w:szCs w:val="28"/>
        </w:rPr>
        <w:t xml:space="preserve">, в установах і організаціях; процес упорядкування документів, підготовка їх до передачі на державне зберігання; </w:t>
      </w:r>
      <w:r w:rsidR="00250BEE">
        <w:rPr>
          <w:sz w:val="28"/>
          <w:szCs w:val="28"/>
        </w:rPr>
        <w:t>проведення суцільної перевірки наявності документів Національного архівного фонду, а також документів тривалого зберігання, зокрема документів з кадрових питань (особового складу) в архівних установах, місцевих органах виконавчої влади, органах місцевого самоврядування, на підприємствах, в установах та організаціях незалежно від форми власності з метою встановлення фактів втрати, пошкодження або знищення документів.</w:t>
      </w:r>
    </w:p>
    <w:p w:rsidR="00170610" w:rsidRDefault="00170610" w:rsidP="00250BEE">
      <w:pPr>
        <w:suppressAutoHyphens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За результатами наради дані доручення відповідальним виконавцям.</w:t>
      </w:r>
    </w:p>
    <w:p w:rsidR="00DE33F0" w:rsidRDefault="00DE33F0" w:rsidP="00DE33F0">
      <w:pPr>
        <w:tabs>
          <w:tab w:val="left" w:pos="0"/>
        </w:tabs>
        <w:rPr>
          <w:bCs/>
          <w:sz w:val="28"/>
          <w:szCs w:val="28"/>
        </w:rPr>
      </w:pPr>
    </w:p>
    <w:p w:rsidR="00E41C0E" w:rsidRPr="00DE33F0" w:rsidRDefault="00E41C0E"/>
    <w:sectPr w:rsidR="00E41C0E" w:rsidRPr="00DE33F0" w:rsidSect="0043536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E33F0"/>
    <w:rsid w:val="00156BEC"/>
    <w:rsid w:val="00170610"/>
    <w:rsid w:val="0018583D"/>
    <w:rsid w:val="00250BEE"/>
    <w:rsid w:val="002C2B00"/>
    <w:rsid w:val="003F6CE3"/>
    <w:rsid w:val="0043536D"/>
    <w:rsid w:val="00526005"/>
    <w:rsid w:val="006714C9"/>
    <w:rsid w:val="00720C12"/>
    <w:rsid w:val="007E5667"/>
    <w:rsid w:val="008B32E9"/>
    <w:rsid w:val="00C7201E"/>
    <w:rsid w:val="00DE33F0"/>
    <w:rsid w:val="00E0471D"/>
    <w:rsid w:val="00E41C0E"/>
    <w:rsid w:val="00E733D7"/>
    <w:rsid w:val="00EF7B34"/>
    <w:rsid w:val="00FE3786"/>
    <w:rsid w:val="00FF4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3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C2B00"/>
    <w:rPr>
      <w:b/>
      <w:bCs/>
    </w:rPr>
  </w:style>
  <w:style w:type="character" w:styleId="a4">
    <w:name w:val="Hyperlink"/>
    <w:basedOn w:val="a0"/>
    <w:uiPriority w:val="99"/>
    <w:semiHidden/>
    <w:unhideWhenUsed/>
    <w:rsid w:val="002C2B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Аппарат</cp:lastModifiedBy>
  <cp:revision>4</cp:revision>
  <dcterms:created xsi:type="dcterms:W3CDTF">2023-01-18T12:39:00Z</dcterms:created>
  <dcterms:modified xsi:type="dcterms:W3CDTF">2023-01-18T14:23:00Z</dcterms:modified>
</cp:coreProperties>
</file>